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5" w:rsidRPr="00865450" w:rsidRDefault="009C519C" w:rsidP="00332F65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hyperlink r:id="rId6" w:history="1">
        <w:r w:rsidR="00332F65" w:rsidRPr="00865450">
          <w:rPr>
            <w:rFonts w:ascii="仿宋_GB2312" w:eastAsia="仿宋_GB2312" w:hAnsi="微软雅黑" w:cs="Arial" w:hint="eastAsia"/>
            <w:color w:val="333333"/>
          </w:rPr>
          <w:t>附表1：受理投诉举报涉及的主要业务种类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2221"/>
        <w:gridCol w:w="1110"/>
        <w:gridCol w:w="1110"/>
        <w:gridCol w:w="952"/>
        <w:gridCol w:w="1110"/>
      </w:tblGrid>
      <w:tr w:rsidR="00332F65" w:rsidRPr="00865450" w:rsidTr="008A44D4">
        <w:trPr>
          <w:trHeight w:val="50"/>
        </w:trPr>
        <w:tc>
          <w:tcPr>
            <w:tcW w:w="2489" w:type="pct"/>
            <w:gridSpan w:val="2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投诉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举报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占比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 w:val="restar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电力供电服务</w:t>
            </w: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（68件）</w:t>
            </w:r>
          </w:p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服务行为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7.8%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用户受电工程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停电抢修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2.6%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电能质量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57.1%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电表计量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3.9%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抄表计费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1.3%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Merge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2.6%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电力安全</w:t>
            </w:r>
          </w:p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（3件）</w:t>
            </w: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安全隐患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3.9%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成本价格和收费</w:t>
            </w:r>
          </w:p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（5件）</w:t>
            </w:r>
          </w:p>
        </w:tc>
        <w:tc>
          <w:tcPr>
            <w:tcW w:w="1302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6.5%</w:t>
            </w:r>
          </w:p>
        </w:tc>
      </w:tr>
      <w:tr w:rsidR="00332F65" w:rsidRPr="00865450" w:rsidTr="008A44D4">
        <w:trPr>
          <w:trHeight w:val="270"/>
        </w:trPr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新能源和可再生能源</w:t>
            </w:r>
          </w:p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（1件）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并网发电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332F65" w:rsidRPr="00865450" w:rsidRDefault="00332F65" w:rsidP="008A44D4">
            <w:pPr>
              <w:jc w:val="center"/>
              <w:rPr>
                <w:rFonts w:ascii="仿宋_GB2312" w:eastAsia="仿宋_GB2312"/>
                <w:szCs w:val="21"/>
              </w:rPr>
            </w:pPr>
            <w:r w:rsidRPr="00865450">
              <w:rPr>
                <w:rFonts w:ascii="仿宋_GB2312" w:eastAsia="仿宋_GB2312" w:hint="eastAsia"/>
              </w:rPr>
              <w:t>1.3%</w:t>
            </w:r>
          </w:p>
        </w:tc>
      </w:tr>
      <w:tr w:rsidR="00332F65" w:rsidRPr="00865450" w:rsidTr="008A44D4">
        <w:trPr>
          <w:trHeight w:val="270"/>
        </w:trPr>
        <w:tc>
          <w:tcPr>
            <w:tcW w:w="2489" w:type="pct"/>
            <w:gridSpan w:val="2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51" w:type="pct"/>
            <w:vAlign w:val="center"/>
          </w:tcPr>
          <w:p w:rsidR="00332F65" w:rsidRPr="00865450" w:rsidRDefault="00332F65" w:rsidP="008A44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545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100%</w:t>
            </w:r>
          </w:p>
        </w:tc>
      </w:tr>
    </w:tbl>
    <w:p w:rsidR="00332F65" w:rsidRPr="00865450" w:rsidRDefault="00332F65" w:rsidP="00332F65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332F65" w:rsidRPr="00865450" w:rsidRDefault="00332F65" w:rsidP="00332F65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8874BA" w:rsidRPr="00332F65" w:rsidRDefault="008874BA"/>
    <w:sectPr w:rsidR="008874BA" w:rsidRPr="00332F65" w:rsidSect="00AA1D5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AF" w:rsidRDefault="00166CAF" w:rsidP="00332F65">
      <w:r>
        <w:separator/>
      </w:r>
    </w:p>
  </w:endnote>
  <w:endnote w:type="continuationSeparator" w:id="1">
    <w:p w:rsidR="00166CAF" w:rsidRDefault="00166CAF" w:rsidP="0033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AF" w:rsidRDefault="00166CAF" w:rsidP="00332F65">
      <w:r>
        <w:separator/>
      </w:r>
    </w:p>
  </w:footnote>
  <w:footnote w:type="continuationSeparator" w:id="1">
    <w:p w:rsidR="00166CAF" w:rsidRDefault="00166CAF" w:rsidP="0033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F65"/>
    <w:rsid w:val="0003042B"/>
    <w:rsid w:val="00166CAF"/>
    <w:rsid w:val="00332F65"/>
    <w:rsid w:val="00366091"/>
    <w:rsid w:val="006B529D"/>
    <w:rsid w:val="007B508E"/>
    <w:rsid w:val="008874BA"/>
    <w:rsid w:val="009C519C"/>
    <w:rsid w:val="00AA1D51"/>
    <w:rsid w:val="00F67D49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2F65"/>
    <w:rPr>
      <w:sz w:val="18"/>
      <w:szCs w:val="18"/>
    </w:rPr>
  </w:style>
  <w:style w:type="paragraph" w:styleId="a4">
    <w:name w:val="footer"/>
    <w:basedOn w:val="a"/>
    <w:link w:val="Char0"/>
    <w:unhideWhenUsed/>
    <w:rsid w:val="0033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2F65"/>
    <w:rPr>
      <w:sz w:val="18"/>
      <w:szCs w:val="18"/>
    </w:rPr>
  </w:style>
  <w:style w:type="character" w:customStyle="1" w:styleId="s1">
    <w:name w:val="s1"/>
    <w:basedOn w:val="a0"/>
    <w:rsid w:val="00332F65"/>
  </w:style>
  <w:style w:type="paragraph" w:styleId="a5">
    <w:name w:val="Balloon Text"/>
    <w:basedOn w:val="a"/>
    <w:link w:val="Char1"/>
    <w:uiPriority w:val="99"/>
    <w:semiHidden/>
    <w:unhideWhenUsed/>
    <w:rsid w:val="0033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2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j.nea.gov.cn/action/front/indexAction_initUploadedFile?uniqueURL=file_upload/20170921/97271505975278451_825bafb4-8147-44a1-9d92-11d3c8355f1c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nfj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区凤婷</dc:creator>
  <cp:keywords/>
  <dc:description/>
  <cp:lastModifiedBy>区凤婷</cp:lastModifiedBy>
  <cp:revision>8</cp:revision>
  <dcterms:created xsi:type="dcterms:W3CDTF">2017-10-17T03:30:00Z</dcterms:created>
  <dcterms:modified xsi:type="dcterms:W3CDTF">2017-10-17T03:33:00Z</dcterms:modified>
</cp:coreProperties>
</file>